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DE8" w:rsidRDefault="00974DE8" w:rsidP="00974DE8">
      <w:pPr>
        <w:spacing w:after="0" w:line="324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Политика в отношении обработки персональных данных</w:t>
      </w:r>
    </w:p>
    <w:p w:rsidR="00232204" w:rsidRDefault="00232204" w:rsidP="00974DE8">
      <w:pPr>
        <w:spacing w:after="0" w:line="324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232204" w:rsidRPr="00232204" w:rsidRDefault="00232204" w:rsidP="00232204">
      <w:pPr>
        <w:spacing w:after="0" w:line="324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3220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Настоящим в соответствии с Федеральным законом № 152-ФЗ «О персональных данных» от 27.07.2006 года Вы подтверждаете свое согласие на обработк</w:t>
      </w:r>
      <w:proofErr w:type="gramStart"/>
      <w:r w:rsidRPr="0023220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 ООО</w:t>
      </w:r>
      <w:proofErr w:type="gramEnd"/>
      <w:r w:rsidRPr="0023220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434B7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ДВЦ </w:t>
      </w:r>
      <w:r w:rsidRPr="0023220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proofErr w:type="spellStart"/>
      <w:r w:rsidR="00434B7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Максклиник</w:t>
      </w:r>
      <w:proofErr w:type="spellEnd"/>
      <w:r w:rsidRPr="0023220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 персональных данных: сбор, систематизацию, накопление, хранение, уточнение (обновление, изменение), использование, передачу исключительно в целях продажи программного обеспечения на Ваше имя, как это описано ниже, блокирование, обезличивание, уничтожение.</w:t>
      </w:r>
    </w:p>
    <w:p w:rsidR="00232204" w:rsidRDefault="00232204" w:rsidP="00974DE8">
      <w:pPr>
        <w:spacing w:after="0" w:line="324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232204" w:rsidRPr="00974DE8" w:rsidRDefault="00232204" w:rsidP="00974DE8">
      <w:pPr>
        <w:spacing w:after="0" w:line="324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974DE8" w:rsidRPr="00974DE8" w:rsidRDefault="00974DE8" w:rsidP="00974DE8">
      <w:pPr>
        <w:shd w:val="clear" w:color="auto" w:fill="FFFFFF"/>
        <w:spacing w:after="390" w:line="324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974DE8" w:rsidRPr="00434B70" w:rsidRDefault="00974DE8" w:rsidP="00434B70">
      <w:pPr>
        <w:spacing w:before="80" w:after="80" w:line="360" w:lineRule="auto"/>
        <w:ind w:firstLine="720"/>
        <w:jc w:val="both"/>
        <w:rPr>
          <w:szCs w:val="24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Политика в отношении обработки персональных данных (далее — Политика) направлена на защиту прав и свобод физических лиц, персональные данные которых обрабатывает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Нефертити</w:t>
      </w:r>
      <w:proofErr w:type="spellEnd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="00434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B70">
        <w:rPr>
          <w:rFonts w:ascii="Times New Roman" w:hAnsi="Times New Roman" w:cs="Times New Roman"/>
          <w:sz w:val="24"/>
          <w:szCs w:val="24"/>
        </w:rPr>
        <w:t>2721214796</w:t>
      </w:r>
      <w:r w:rsidR="00434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="00434B70">
        <w:rPr>
          <w:rFonts w:ascii="Times New Roman" w:hAnsi="Times New Roman" w:cs="Times New Roman"/>
          <w:sz w:val="24"/>
          <w:szCs w:val="24"/>
        </w:rPr>
        <w:t>1152721000981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="00434B70" w:rsidRPr="00C84B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915050@ maxclinic.ru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сайт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15D6E" w:rsidRPr="00E15D6E">
        <w:t xml:space="preserve"> </w:t>
      </w:r>
      <w:r w:rsidR="00434B70" w:rsidRPr="00434B70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https://maxclinic.ru/</w:t>
      </w:r>
      <w:r w:rsidR="00434B70" w:rsidRPr="00434B70">
        <w:rPr>
          <w:szCs w:val="24"/>
        </w:rPr>
        <w:t xml:space="preserve"> 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— Оператор).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Политика разработана в соответствии с п. 2 ч. 1 ст. 18.1 Федерального закона от 27 июля 2006 г. № 152-ФЗ «О персональных данных» (далее — ФЗ «О персональных данных»).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Политика содержит сведения, подлежащие раскрытию в соответствии с </w:t>
      </w:r>
      <w:proofErr w:type="gram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. 1 ст. 14 ФЗ «О персональных данных», и является общедоступным документом.</w:t>
      </w:r>
    </w:p>
    <w:p w:rsidR="00974DE8" w:rsidRPr="00974DE8" w:rsidRDefault="00974DE8" w:rsidP="00974DE8">
      <w:pPr>
        <w:shd w:val="clear" w:color="auto" w:fill="FFFFFF"/>
        <w:spacing w:before="450" w:after="390" w:line="324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ОБ ОПЕРАТОРЕ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Оператор ведет свою деятельность по адресу: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680000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Хабаровский край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., г</w:t>
      </w:r>
      <w:proofErr w:type="gram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абаровск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434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Ленинградская , д. 27 лит А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Принтакс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(телефон +7 (4212) 92-96-97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назначен ответственным за организацию обработки персональных данных.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База данных информации, содержащей персональные данные граждан Российской Федерации, находится по адресу: </w:t>
      </w:r>
      <w:r w:rsidR="00434B70">
        <w:rPr>
          <w:rFonts w:ascii="Times New Roman" w:eastAsia="Times New Roman" w:hAnsi="Times New Roman" w:cs="Times New Roman"/>
          <w:sz w:val="24"/>
          <w:szCs w:val="24"/>
          <w:lang w:eastAsia="ru-RU"/>
        </w:rPr>
        <w:t>680000</w:t>
      </w:r>
      <w:r w:rsidR="00434B70"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34B7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Хабаровский край</w:t>
      </w:r>
      <w:r w:rsidR="00434B70"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., г</w:t>
      </w:r>
      <w:proofErr w:type="gramStart"/>
      <w:r w:rsidR="00434B70"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4B7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="00434B7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абаровск</w:t>
      </w:r>
      <w:r w:rsidR="00434B70"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434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Ленинградская , д. 27 лит А</w:t>
      </w:r>
    </w:p>
    <w:p w:rsidR="00974DE8" w:rsidRPr="00974DE8" w:rsidRDefault="00974DE8" w:rsidP="00974DE8">
      <w:pPr>
        <w:shd w:val="clear" w:color="auto" w:fill="FFFFFF"/>
        <w:spacing w:before="450" w:after="390" w:line="324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ОБ ОБРАБОТКЕ ПЕРСОНАЛЬНЫХ ДАННЫХ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Оператор обрабатывает персональные данные на законной и справедливой основе для выполнения возложенных законодательством функций, полномочий и обязанностей, 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осуществления прав и законных интересов Оператора, работников Оператора и третьих лиц.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Оператор получает персональные данные непосредственно у субъектов персональных данных.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proofErr w:type="gram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обрабатывает персональные данные автоматизированным и неавтоматизированным способами, с использованием средств вычислительной техники и без использования таких средств.</w:t>
      </w:r>
      <w:proofErr w:type="gramEnd"/>
    </w:p>
    <w:p w:rsidR="00974DE8" w:rsidRPr="00974DE8" w:rsidRDefault="00974DE8" w:rsidP="00974DE8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proofErr w:type="gram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по обработке персональных данных включают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уничтожение.</w:t>
      </w:r>
      <w:proofErr w:type="gramEnd"/>
    </w:p>
    <w:p w:rsidR="00974DE8" w:rsidRPr="00974DE8" w:rsidRDefault="00974DE8" w:rsidP="00974DE8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Базы данных информации, содержащей персональные данные граждан Российской Федерации, находятся на территории Российской Федерации.</w:t>
      </w:r>
    </w:p>
    <w:p w:rsidR="00974DE8" w:rsidRPr="00974DE8" w:rsidRDefault="00974DE8" w:rsidP="00974DE8">
      <w:pPr>
        <w:shd w:val="clear" w:color="auto" w:fill="FFFFFF"/>
        <w:spacing w:before="450" w:after="390" w:line="324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ОБРАБОТКА ПЕРСОНАЛЬНЫХ ДАННЫХ РАБОТНИКОВ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Оператор обрабатывает персональные данные работников Оператора в рамках правоотношений, урегулированных Трудовым Кодексом Российской Федерации от 30 декабря 2001 г. № 197-ФЗ (далее — ТК РФ), в том числе главой 14 ТК РФ, касающейся защиты персональных данных работников.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Оператор обрабатывает персональные данные работников с целью выполнения трудовых договоров, соблюдения норм законодательства РФ, а также с целью: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вести кадровый учет;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вести бухгалтерский учет;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осуществлять функции, полномочия и обязанности, возложенные законодательством РФ на Оператора, в том числе по предоставлению персональных данных в органы государственной власти, в Пенсионный фонд РФ, в Фонд социального страхования РФ, в Федеральный фонд обязательного медицинского страхования, а также в иные государственные органы;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соблюдать нормы и требования по охране труда и обеспечения личн</w:t>
      </w:r>
      <w:r w:rsidR="009B6272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безопасности работников ООО ДВЦ «</w:t>
      </w:r>
      <w:proofErr w:type="spellStart"/>
      <w:r w:rsidR="009B62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Максклиник</w:t>
      </w:r>
      <w:proofErr w:type="spellEnd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сохранности имущества;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контролировать количество и качество выполняемой работы;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организовывать обучение работников </w:t>
      </w:r>
      <w:r w:rsidR="00F90C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B6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ДВЦ «</w:t>
      </w:r>
      <w:proofErr w:type="spellStart"/>
      <w:r w:rsidR="009B62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Максклиник</w:t>
      </w:r>
      <w:proofErr w:type="spellEnd"/>
      <w:r w:rsidR="009B6272"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F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программах и др.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публиковать на сайте, во внутренних справочниках, адресных книгах организации;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обеспечивать пропускной режим на территорию Оператора.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Оператор не принимает решения, затрагивающие интересы работников, основываясь на их персональных данных, полученных электронным образом или исключительно в результате автоматизированной обработки.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Оператор защищает персональные данные работников за счет собственных сре</w:t>
      </w:r>
      <w:proofErr w:type="gram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орядке, установленном ТК РФ, ФЗ «О персональных данных» и иными федеральными законами.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Оператор знакомит работников и их представителей под роспись с документами, устанавливающими порядок обработки персональных данных работников, а также об их правах и обязанностях в этой области.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Оператор разрешает доступ к персональным данным работников только допущенным лицам, которые имеют право получать только те данные, которые необходимы для выполнения их функций.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Оператор получает все персональные данные работников у них самих. Если данные </w:t>
      </w:r>
      <w:proofErr w:type="gram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proofErr w:type="gramEnd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получить только у третьей стороны, Оператор заранее уведомляет об этом работника и получает его письменное согласие. Оператор сообщает работнику о целях, источниках, способах получения, а также о характере подлежащих получению данных и последствиях отказа работника дать письменное согласие на их получение.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Оператор обрабатывает персональные данные работников с их письменного согласия, предоставляемого на срок действия трудового договора.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Оператор обрабатывает персональные данные работников в течение срока действия трудового договора. Оператор обрабатывает персональные данные уволенных работников в течение срока, установленного п. 5 ч. 3 ст. 24 части первой Налогового Кодекса Российской Федерации от 31 июля 1998 г. № 146-ФЗ, ч. 1 ст. 29 Федерального закона «О бухгалтерском учете» от 6 декабря 2011 г. № 402-ФЗ и иными нормативными правовыми актами.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Оператор может обрабатывать специальные категории персональных данных работников (сведений о состоянии здоровья, относящихся к вопросу о возможности 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выполнения ими трудовых функций) на основании п. 2.3 ч. 2 ст. 10 ФЗ «О персональных данных».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Оператор не обрабатывает биометрические персональные данные работников.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Оператор не получает данные о членстве работников в общественных объединениях или их профсоюзной деятельности, за исключением случаев, предусмотренных ТК РФ или иными федеральными законами.</w:t>
      </w:r>
    </w:p>
    <w:p w:rsidR="00974DE8" w:rsidRPr="00974DE8" w:rsidRDefault="00974DE8" w:rsidP="00A17C74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Оператор обрабатывает следующие персональные данные работников: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Фамилия, имя, отчество;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Тип, серия и номер документа, удостоверяющего личность;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Дата выдачи документа, удостоверяющего личность, и информация о выдавшем его органе;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Год рождения;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Месяц рождения;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Дата рождения;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Адрес;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Номер контактного телефона;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Идентификационный номер налогоплательщика;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Номер страхового свидетельства государственного пенсионного страхования;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Доходы;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Должность;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Место рождения;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Семейное положение;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Образование;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Профессия;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Табельный номер;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Трудовой стаж;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Сведения о воинском учете;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Адрес электронной почты;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Страховые взносы на ОПС;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Страховые взносы на ОМС;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Налоговые вычеты;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Выход на пенсию;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Временная нетрудоспособность.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Оператор не сообщает третьей стороне персональные данные работника без его письменного согласия, кроме случаев, когда это необходимо для предупреждения угрозы жизни и здоровью работника, а также в других случаях, предусмотренных ТК РФ, ФЗ «О персональных данных» или иными федеральными законами.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Оператор не сообщает персональные данные работника в коммерческих целях без его письменного согласия.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4.16. Оператор передает персональные данные работников их представителям в порядке, установленном ТК РФ, ФЗ «О персональных данных» и иными федеральными законами, и ограничивает эту информацию только теми данными, которые необходимы для выполнения представителями их функций.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4.17. Оператор предупреждает лиц, получающих персональные данные работника, что эти данные могут быть использованы только в целях, для которых они сообщены, требует от этих лиц подтверждения, что это правило соблюдено.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4.18. В порядке, установленном законодательством, и в соответствии со ст. 7 ФЗ «О персональных данных» для достижения целей обработки персональных данных и с согласия работников Оператор предоставляет персональные данные работников или поручает их обработку следующим лицам: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Государственные органы (ПФР, ФНС, ФСС и др.);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Банк (в рамках </w:t>
      </w:r>
      <w:proofErr w:type="spell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зарплатного</w:t>
      </w:r>
      <w:proofErr w:type="spellEnd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проекта).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4.19. Работник может получить свободный бесплатный доступ к информац</w:t>
      </w:r>
      <w:proofErr w:type="gram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 е</w:t>
      </w:r>
      <w:proofErr w:type="gramEnd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персональных данных и об обработке этих данных. Работник может получить копию любой записи, содержащей его персональные данные, за исключением случаев, предусмотренных федеральным законом.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4.20. Работник может получить доступ к медицинской документации, отражающей состояние его здоровья, с помощью медицинского работника по его выбору.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4.21. Работник может определить представителя для защиты его персональных данных.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4.22. Работник может требовать исключить или исправить свои неверные или неполные персональные данные, а также данные, обработанные с нарушением требований ТК РФ, ФЗ «О персональных данных» или иного федерального закона. При отказе Оператора исключить или исправить персональные данные работника он может заявить в письменной форме о своем несогласии и обосновать такое несогласие. Работник может дополнить персональные данные оценочного характера заявлением, выражающим его собственную точку зрения.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4.23. Работник может требовать известить всех лиц, которым ранее были сообщены его неверные или неполные персональные данные, обо всех произведенных в них исключениях, исправлениях или дополнениях.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4.24. Работник может обжаловать в суд любые неправомерные действия или бездействие Оператора при обработке и защите его персональных данных.</w:t>
      </w:r>
    </w:p>
    <w:p w:rsidR="00974DE8" w:rsidRPr="00974DE8" w:rsidRDefault="00974DE8" w:rsidP="00974DE8">
      <w:pPr>
        <w:shd w:val="clear" w:color="auto" w:fill="FFFFFF"/>
        <w:spacing w:before="450" w:after="390" w:line="324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ОБРАБОТКА ПЕРСОНАЛЬНЫХ ДАННЫХ СОИСКАТЕЛЕЙ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Оператор обрабатывает персональные данные соискателей вакантных должностей (далее — соискателей).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Оператор обрабатывает персональные данные соискателей с целью: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принимать решения о приеме либо отказе в приеме на работу.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Оператор обрабатывает персональные данные соискателей с их письменного согласия, предоставляемого на срок, необходимый для принятия решения о приеме либо отказе в приеме на работу. Исключение составляют случаи, когда от имени соискателя действует кадровое агентство, с которым он заключил соответствующий договор, а также при самостоятельном размещении соискателем своего резюме, доступного неограниченному кругу лиц, в сети Интернет.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Оператор обрабатывает персональные данные соискателей в течение срока, необходимого для принятия решения о приеме либо отказе в приеме на работу. В случае отказа в приеме на работу Оператор прекращает обработку персональных данных соискателя в течение 30 дней в соответствии с </w:t>
      </w:r>
      <w:proofErr w:type="gram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. 4 ст. 21 ФЗ «О персональных данных». Если соискатель предоставил согласие на внесение его в кадровый резерв, Оператор может продолжить обработку персональных данных в течение срока, указанного в согласии.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Оператор не обрабатывает специальные категории персональных данных соискателей и биометрические персональные данные соискателей.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Оператор обрабатывает следующие персональные данные соискателей: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Фамилия, имя, отчество;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Адрес;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Номер контактного телефона;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Адрес электронной почты;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Должность.</w:t>
      </w:r>
    </w:p>
    <w:p w:rsidR="00974DE8" w:rsidRPr="00974DE8" w:rsidRDefault="00974DE8" w:rsidP="001807C3">
      <w:pPr>
        <w:shd w:val="clear" w:color="auto" w:fill="FFFFFF"/>
        <w:spacing w:before="450" w:after="390" w:line="324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ОБРАБОТКА ПЕРСОНАЛЬНЫХ ДАННЫХ КЛИЕНТОВ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Оператор обрабатывает персональные данные клиентов в рамках правоотношений с Оператором, урегулированных частью второй Гражданского Кодекса Российской Федерации от 26 января 1996 г. № 14-ФЗ, (далее — клиентов).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Оператор обрабатывает персональные данные клиентов в целях соблюдения норм законодательства РФ, а также с целью: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заключать и выполнять обязательства по договорам с клиентами;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осуществлять виды деятельности, предусмотренные учред</w:t>
      </w:r>
      <w:r w:rsidR="001807C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ительными документам</w:t>
      </w:r>
      <w:proofErr w:type="gramStart"/>
      <w:r w:rsidR="0018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9B627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="009B6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ДВЦ «</w:t>
      </w:r>
      <w:proofErr w:type="spellStart"/>
      <w:r w:rsidR="009B62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Максклиник</w:t>
      </w:r>
      <w:proofErr w:type="spellEnd"/>
      <w:r w:rsidR="009B6272"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информировать о новых</w:t>
      </w:r>
      <w:r w:rsidR="0018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услугах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специальных акциях и предложениях;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оформлять </w:t>
      </w:r>
      <w:r w:rsidR="0018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бонусные (дисконтные) 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Оператор обрабатывает персональные данные клиентов с их согласия, предоставляемого на срок действия заключенных с ними договоров. В случаях, предусмотренных ФЗ «О персональных данных», согласие предоставляется в письменном виде. В иных случаях согласие считается полученным при заключении договора или при совершении конклюдентных действий.</w:t>
      </w:r>
    </w:p>
    <w:p w:rsidR="00974DE8" w:rsidRPr="00974DE8" w:rsidRDefault="001807C3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</w:t>
      </w:r>
      <w:r w:rsidR="00974DE8"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Оператор обрабатывает персональные данные клиентов в течение сроков действия заключенных с ними договоров. Оператор может обрабатывать персональные данные клиентов после окончания сроков действия заключенных с ними договоров в течение срока, установленного п. 5 ч. 3 ст. 24 части первой НК РФ, ч. 1 ст. 29 ФЗ «О бухгалтерском учете» и иными нормативными правовыми актами.</w:t>
      </w:r>
    </w:p>
    <w:p w:rsidR="00974DE8" w:rsidRPr="00974DE8" w:rsidRDefault="001807C3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6.5</w:t>
      </w:r>
      <w:r w:rsidR="00974DE8"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Оператор обрабатывает следующие персональные данные клиентов: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Фамилия, имя, отчество;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Адрес;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Номер контактного телефона;</w:t>
      </w:r>
    </w:p>
    <w:p w:rsid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Адрес электронной почты;</w:t>
      </w:r>
    </w:p>
    <w:p w:rsidR="001807C3" w:rsidRPr="00974DE8" w:rsidRDefault="001807C3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97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и иные документы, необходимые для оформления медицинской карты пациента.</w:t>
      </w:r>
    </w:p>
    <w:p w:rsidR="00974DE8" w:rsidRPr="00974DE8" w:rsidRDefault="00974DE8" w:rsidP="00974DE8">
      <w:pPr>
        <w:shd w:val="clear" w:color="auto" w:fill="FFFFFF"/>
        <w:spacing w:before="450" w:after="390" w:line="324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СВЕДЕНИЯ ОБ ОБЕСПЕЧЕНИИ БЕЗОПАСНОСТИ ПЕРСОНАЛЬНЫХ ДАННЫХ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Оператор назначает ответственного за организацию обработки персональных данных для выполнения обязанностей, предусмотренных ФЗ «О персональных данных» и принятыми в соответствии с ним нормативными правовыми актами.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Оператор применяет комплекс правовых, организационных и технических мер по обеспечению безопасности персональных данных для обеспечения конфиденциальности персональных данных и их защиты от неправомерных действий: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обеспечивает неограниченный доступ к Политике, копия которой размещена по адресу нахождения Оператора, а также может быть размещена на сайте Оператора (при его наличии);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во исполнение Политики утверждает и приводит в действие документ «Положение об обработке персональных данных» (далее — Положение) и иные локальные акты;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производит ознакомление работников с положениями законодательства о персональных данных, а также с Политикой и Положением;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осуществляет допуск работников к персональным данным, обрабатываемым в информационной системе Оператора, а также к их материальным носителям только для выполнения трудовых обязанностей;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устанавливает правила доступа к персональным данным, обрабатываемым в информационной системе Оператора, а также обеспечивает регистрацию и учет всех действий с ними;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производит оценку вреда, который может быть причинен субъектам персональных данных в случае нарушения ФЗ «О персональных данных»;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производит определение угроз безопасности персональных данных при их обработке в информационной системе Оператора;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применяет организационные и технические меры и использует средства защиты информации, необходимые для достижения установленного уровня защищенности персональных данных;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осуществляет обнаружение фактов несанкционированного доступа к персональным данным и принимает меры по реагированию, включая восстановление персональных данных, модифицированных или уничтоженных вследствие несанкционированного доступа к ним;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производит оценку эффективности принимаемых мер по обеспечению безопасности персональных данных до ввода в эксплуатацию информационной системы Оператора;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осуществляет внутренний контроль соответствия обработки персональных данных ФЗ «О персональных данных», принятым в соответствии с ним нормативным правовым актам, требованиям к защите персональных данных, Политике, Положению и иным локальным актам, включающий контроль за принимаемыми мерами по обеспечению безопасности персональных данных и их уровня защищенности при обработке в информационной системе Оператора.</w:t>
      </w:r>
      <w:proofErr w:type="gramEnd"/>
    </w:p>
    <w:p w:rsidR="00974DE8" w:rsidRPr="00974DE8" w:rsidRDefault="00974DE8" w:rsidP="001807C3">
      <w:pPr>
        <w:shd w:val="clear" w:color="auto" w:fill="FFFFFF"/>
        <w:spacing w:before="450" w:after="390" w:line="324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ПРАВА СУБЪЕКТОВ ПЕРСОНАЛЬНЫХ ДАННЫХ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Субъект персональных данных имеет право: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на получение персональных данных, относящихся к данному субъекту, и информации, касающейся их обработки;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уточнение, блокирование или уничтожение его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отзыв данного им согласия на обработку персональных данных;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защиту своих прав и законных интересов, в том числе на возмещение убытков и компенсацию морального вреда в судебном порядке;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обжалование действий или бездействия Оператора в уполномоченный орган по защите прав субъектов персональных данных или в судебном порядке.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Для реализации своих прав и законных интересов субъекты персональных данных имеют право обратиться к Оператору либо направить запрос лично или с помощью представителя по адресу электронной почты или почтовой </w:t>
      </w:r>
      <w:proofErr w:type="spell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кореспонденцией</w:t>
      </w:r>
      <w:proofErr w:type="spellEnd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указанных в разделе Контакты. Запрос должен содержать сведения, указанные в </w:t>
      </w:r>
      <w:proofErr w:type="gram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. 3 ст. 14 ФЗ «О персональных данных».</w:t>
      </w:r>
    </w:p>
    <w:p w:rsidR="001078CA" w:rsidRPr="001078CA" w:rsidRDefault="001078CA" w:rsidP="001078CA">
      <w:pPr>
        <w:pStyle w:val="Heading2"/>
        <w:rPr>
          <w:b w:val="0"/>
        </w:rPr>
      </w:pPr>
      <w:r w:rsidRPr="001078CA">
        <w:rPr>
          <w:b w:val="0"/>
          <w:sz w:val="26"/>
          <w:szCs w:val="26"/>
        </w:rPr>
        <w:t>9. ЗАКЛЮЧИТЕЛЬНЫЕ ПОЛОЖЕНИЯ</w:t>
      </w:r>
    </w:p>
    <w:p w:rsidR="009B6272" w:rsidRPr="00434B70" w:rsidRDefault="001078CA" w:rsidP="001078CA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размещается в открытом доступе на официальном сайте Оператора по адресу: </w:t>
      </w:r>
      <w:hyperlink r:id="rId5" w:history="1">
        <w:r w:rsidR="009B6272" w:rsidRPr="00C84B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https://maxclinic.ru/</w:t>
        </w:r>
      </w:hyperlink>
    </w:p>
    <w:p w:rsidR="001078CA" w:rsidRDefault="001078CA" w:rsidP="001078CA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в Политику вносятся приказом директора Оператора и доводятся до сведения субъектов персональных данных путём размещения актуальной редакции на сайте.</w:t>
      </w:r>
    </w:p>
    <w:p w:rsidR="001078CA" w:rsidRPr="001078CA" w:rsidRDefault="001078CA" w:rsidP="001078CA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8CA" w:rsidRPr="001078CA" w:rsidRDefault="001078CA" w:rsidP="001078CA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56B" w:rsidRDefault="002F156B" w:rsidP="001807C3">
      <w:pPr>
        <w:jc w:val="both"/>
      </w:pPr>
    </w:p>
    <w:sectPr w:rsidR="002F156B" w:rsidSect="002F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DE8"/>
    <w:rsid w:val="00006552"/>
    <w:rsid w:val="001078CA"/>
    <w:rsid w:val="001228EB"/>
    <w:rsid w:val="001807C3"/>
    <w:rsid w:val="00232204"/>
    <w:rsid w:val="0029662C"/>
    <w:rsid w:val="002F156B"/>
    <w:rsid w:val="00417FCA"/>
    <w:rsid w:val="00434B70"/>
    <w:rsid w:val="004A3979"/>
    <w:rsid w:val="0050450F"/>
    <w:rsid w:val="00671C00"/>
    <w:rsid w:val="006B18CB"/>
    <w:rsid w:val="00772EAC"/>
    <w:rsid w:val="008C0F10"/>
    <w:rsid w:val="00974DE8"/>
    <w:rsid w:val="00976957"/>
    <w:rsid w:val="009B6272"/>
    <w:rsid w:val="00A17C74"/>
    <w:rsid w:val="00B810C4"/>
    <w:rsid w:val="00E15D6E"/>
    <w:rsid w:val="00F90C09"/>
    <w:rsid w:val="00FA2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6B"/>
  </w:style>
  <w:style w:type="paragraph" w:styleId="1">
    <w:name w:val="heading 1"/>
    <w:basedOn w:val="a"/>
    <w:link w:val="10"/>
    <w:uiPriority w:val="9"/>
    <w:qFormat/>
    <w:rsid w:val="00974D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74D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D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4D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74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74DE8"/>
    <w:rPr>
      <w:color w:val="0000FF"/>
      <w:u w:val="single"/>
    </w:rPr>
  </w:style>
  <w:style w:type="paragraph" w:customStyle="1" w:styleId="Heading2">
    <w:name w:val="Heading 2"/>
    <w:rsid w:val="001078CA"/>
    <w:pPr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8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674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5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6464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xclinic.ru/" TargetMode="External"/><Relationship Id="rId4" Type="http://schemas.openxmlformats.org/officeDocument/2006/relationships/hyperlink" Target="915050@%20maxclini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2474</Words>
  <Characters>14107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Маркетолог</dc:creator>
  <cp:lastModifiedBy>Маркетолог</cp:lastModifiedBy>
  <cp:revision>16</cp:revision>
  <dcterms:created xsi:type="dcterms:W3CDTF">2026-03-26T23:44:00Z</dcterms:created>
  <dcterms:modified xsi:type="dcterms:W3CDTF">2026-05-07T01:37:00Z</dcterms:modified>
</cp:coreProperties>
</file>